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D365" w14:textId="77777777" w:rsidR="00EC4BCC" w:rsidRDefault="00EC4BCC" w:rsidP="00EC4BCC">
      <w:pPr>
        <w:tabs>
          <w:tab w:val="left" w:pos="6379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40847B59" wp14:editId="357CEAF0">
            <wp:extent cx="542925" cy="6381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6BDD4" w14:textId="77777777" w:rsidR="00EC4BCC" w:rsidRDefault="00EC4BCC" w:rsidP="00EC4BCC">
      <w:pPr>
        <w:tabs>
          <w:tab w:val="left" w:pos="637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NIDOS LOPŠELIO-DARŽELIO „ĄŽUOLIUKAS“</w:t>
      </w:r>
    </w:p>
    <w:p w14:paraId="5C2D5CD5" w14:textId="77777777" w:rsidR="00EC4BCC" w:rsidRDefault="00EC4BCC" w:rsidP="00EC4BCC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DIREKTORIUS</w:t>
      </w:r>
    </w:p>
    <w:p w14:paraId="534F4A05" w14:textId="77777777" w:rsidR="00EC4BCC" w:rsidRDefault="00EC4BCC" w:rsidP="00EC4BCC">
      <w:pPr>
        <w:jc w:val="center"/>
        <w:rPr>
          <w:sz w:val="24"/>
          <w:szCs w:val="24"/>
        </w:rPr>
      </w:pPr>
    </w:p>
    <w:p w14:paraId="23D77836" w14:textId="77777777" w:rsidR="00EC4BCC" w:rsidRDefault="00EC4BCC" w:rsidP="00EC4BCC">
      <w:pPr>
        <w:pStyle w:val="Pagrindinistekstas2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 įsakymas</w:t>
      </w:r>
    </w:p>
    <w:p w14:paraId="1C2B73A8" w14:textId="599EB785" w:rsidR="00EC4BCC" w:rsidRDefault="00EC4BCC" w:rsidP="00EC4BCC">
      <w:pPr>
        <w:tabs>
          <w:tab w:val="left" w:pos="108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dėl NIDOS LOPŠELIO-DARŽELIO ,,ĄŽUOLIUKAS“ 202</w:t>
      </w:r>
      <w:r w:rsidR="00ED70A9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metų veiklos plano patvirtinimo</w:t>
      </w:r>
    </w:p>
    <w:p w14:paraId="30BD562A" w14:textId="77777777" w:rsidR="00386ECA" w:rsidRDefault="00386ECA" w:rsidP="00EC4BCC">
      <w:pPr>
        <w:tabs>
          <w:tab w:val="left" w:pos="1080"/>
        </w:tabs>
        <w:jc w:val="center"/>
        <w:rPr>
          <w:sz w:val="24"/>
          <w:szCs w:val="24"/>
        </w:rPr>
      </w:pPr>
    </w:p>
    <w:p w14:paraId="4A00A4CF" w14:textId="05A161A8" w:rsidR="00EC4BCC" w:rsidRDefault="00EC4BCC" w:rsidP="00EC4BCC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ED70A9">
        <w:rPr>
          <w:sz w:val="24"/>
          <w:szCs w:val="24"/>
        </w:rPr>
        <w:t>4</w:t>
      </w:r>
      <w:r>
        <w:rPr>
          <w:sz w:val="24"/>
          <w:szCs w:val="24"/>
        </w:rPr>
        <w:t xml:space="preserve"> m. </w:t>
      </w:r>
      <w:r w:rsidRPr="001409FC">
        <w:rPr>
          <w:sz w:val="24"/>
          <w:szCs w:val="24"/>
        </w:rPr>
        <w:t xml:space="preserve">sausio </w:t>
      </w:r>
      <w:r w:rsidR="00D5371B" w:rsidRPr="001409FC">
        <w:rPr>
          <w:sz w:val="24"/>
          <w:szCs w:val="24"/>
        </w:rPr>
        <w:t>19</w:t>
      </w:r>
      <w:r w:rsidRPr="001409FC">
        <w:rPr>
          <w:sz w:val="24"/>
          <w:szCs w:val="24"/>
        </w:rPr>
        <w:t xml:space="preserve"> d. Nr. V</w:t>
      </w:r>
      <w:r>
        <w:rPr>
          <w:sz w:val="24"/>
          <w:szCs w:val="24"/>
        </w:rPr>
        <w:t xml:space="preserve"> -</w:t>
      </w:r>
      <w:r w:rsidR="001409F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14:paraId="15BF7C8F" w14:textId="77777777" w:rsidR="00EC4BCC" w:rsidRDefault="00EC4BCC" w:rsidP="00EC4BCC">
      <w:pPr>
        <w:jc w:val="center"/>
        <w:rPr>
          <w:sz w:val="24"/>
          <w:szCs w:val="24"/>
        </w:rPr>
      </w:pPr>
      <w:r>
        <w:rPr>
          <w:sz w:val="24"/>
          <w:szCs w:val="24"/>
        </w:rPr>
        <w:t>Neringa</w:t>
      </w:r>
    </w:p>
    <w:p w14:paraId="6E1A27E1" w14:textId="77777777" w:rsidR="00EC4BCC" w:rsidRDefault="00EC4BCC" w:rsidP="00EC4BCC">
      <w:pPr>
        <w:jc w:val="center"/>
        <w:rPr>
          <w:sz w:val="24"/>
          <w:szCs w:val="24"/>
        </w:rPr>
      </w:pPr>
    </w:p>
    <w:p w14:paraId="7C78C9D6" w14:textId="7F7320FB" w:rsidR="00EC4BCC" w:rsidRDefault="00EC4BCC" w:rsidP="00EC4BCC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Vadovaudamasi </w:t>
      </w:r>
      <w:r>
        <w:rPr>
          <w:sz w:val="24"/>
          <w:szCs w:val="24"/>
        </w:rPr>
        <w:t xml:space="preserve">Lietuvos Respublikos švietimo įstatymo (suvestinė redakcija nuo 2022-01-01) 54 str. (Švietimo planavimas), </w:t>
      </w:r>
      <w:r>
        <w:rPr>
          <w:color w:val="000000"/>
          <w:sz w:val="24"/>
          <w:szCs w:val="24"/>
        </w:rPr>
        <w:t xml:space="preserve">Nidos </w:t>
      </w:r>
      <w:r>
        <w:rPr>
          <w:sz w:val="24"/>
          <w:szCs w:val="24"/>
        </w:rPr>
        <w:t xml:space="preserve">lopšelio-darželio ,,Ąžuoliukas“ </w:t>
      </w:r>
      <w:r>
        <w:rPr>
          <w:color w:val="000000"/>
          <w:sz w:val="24"/>
          <w:szCs w:val="24"/>
        </w:rPr>
        <w:t xml:space="preserve">nuostatų, patvirtintų Neringos savivaldybės tarybos </w:t>
      </w:r>
      <w:r w:rsidRPr="00D5371B">
        <w:rPr>
          <w:rStyle w:val="Grietas"/>
          <w:b w:val="0"/>
          <w:bCs w:val="0"/>
          <w:sz w:val="24"/>
          <w:szCs w:val="24"/>
        </w:rPr>
        <w:t xml:space="preserve">2020 m. spalio 29 d. </w:t>
      </w:r>
      <w:r w:rsidRPr="00D5371B">
        <w:rPr>
          <w:rStyle w:val="Grietas"/>
          <w:b w:val="0"/>
          <w:bCs w:val="0"/>
          <w:color w:val="000000"/>
          <w:sz w:val="24"/>
          <w:szCs w:val="24"/>
        </w:rPr>
        <w:t>sprendimu Nr. T1-203</w:t>
      </w:r>
      <w:r>
        <w:rPr>
          <w:sz w:val="24"/>
          <w:szCs w:val="24"/>
        </w:rPr>
        <w:t xml:space="preserve"> 29.2, 31.2 papunkčiais,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atsižvelgdama į </w:t>
      </w:r>
      <w:r w:rsidRPr="00247C56">
        <w:rPr>
          <w:sz w:val="24"/>
          <w:szCs w:val="24"/>
        </w:rPr>
        <w:t>202</w:t>
      </w:r>
      <w:r w:rsidR="00ED70A9">
        <w:rPr>
          <w:sz w:val="24"/>
          <w:szCs w:val="24"/>
        </w:rPr>
        <w:t>4</w:t>
      </w:r>
      <w:r w:rsidRPr="00247C56">
        <w:rPr>
          <w:sz w:val="24"/>
          <w:szCs w:val="24"/>
        </w:rPr>
        <w:t>-01-</w:t>
      </w:r>
      <w:r w:rsidR="00D5371B">
        <w:rPr>
          <w:sz w:val="24"/>
          <w:szCs w:val="24"/>
        </w:rPr>
        <w:t>17</w:t>
      </w:r>
      <w:r w:rsidRPr="00247C56">
        <w:rPr>
          <w:sz w:val="24"/>
          <w:szCs w:val="24"/>
        </w:rPr>
        <w:t xml:space="preserve"> Mokyklos Tarybos pritarimą (posėdžio protokolas Nr.1),</w:t>
      </w:r>
      <w:r>
        <w:rPr>
          <w:sz w:val="24"/>
          <w:szCs w:val="24"/>
        </w:rPr>
        <w:t xml:space="preserve"> mokytojų iniciatyvas ir siūlymus:</w:t>
      </w:r>
    </w:p>
    <w:p w14:paraId="40E4148C" w14:textId="51588F32" w:rsidR="00EC4BCC" w:rsidRDefault="00EC4BCC" w:rsidP="00EC4BCC">
      <w:pPr>
        <w:tabs>
          <w:tab w:val="left" w:pos="1440"/>
        </w:tabs>
        <w:ind w:firstLine="720"/>
        <w:jc w:val="both"/>
        <w:rPr>
          <w:b/>
          <w:sz w:val="24"/>
          <w:szCs w:val="24"/>
        </w:rPr>
      </w:pPr>
      <w:r w:rsidRPr="00247C56">
        <w:rPr>
          <w:spacing w:val="60"/>
          <w:sz w:val="24"/>
          <w:szCs w:val="24"/>
        </w:rPr>
        <w:t>1.</w:t>
      </w:r>
      <w:r w:rsidR="00303A49">
        <w:rPr>
          <w:spacing w:val="60"/>
          <w:sz w:val="24"/>
          <w:szCs w:val="24"/>
        </w:rPr>
        <w:t>n</w:t>
      </w:r>
      <w:r w:rsidRPr="00247C56">
        <w:rPr>
          <w:spacing w:val="60"/>
          <w:sz w:val="24"/>
          <w:szCs w:val="24"/>
        </w:rPr>
        <w:t>ustata</w:t>
      </w:r>
      <w:r w:rsidRPr="00247C56">
        <w:rPr>
          <w:sz w:val="24"/>
          <w:szCs w:val="24"/>
        </w:rPr>
        <w:t xml:space="preserve">u </w:t>
      </w:r>
      <w:r w:rsidRPr="00E168AD">
        <w:rPr>
          <w:b/>
          <w:bCs/>
          <w:sz w:val="24"/>
          <w:szCs w:val="24"/>
        </w:rPr>
        <w:t>202</w:t>
      </w:r>
      <w:r w:rsidR="001409FC" w:rsidRPr="00E168AD">
        <w:rPr>
          <w:b/>
          <w:bCs/>
          <w:sz w:val="24"/>
          <w:szCs w:val="24"/>
        </w:rPr>
        <w:t>4</w:t>
      </w:r>
      <w:r w:rsidRPr="00E168AD">
        <w:rPr>
          <w:b/>
          <w:bCs/>
          <w:sz w:val="24"/>
          <w:szCs w:val="24"/>
        </w:rPr>
        <w:t xml:space="preserve"> metų</w:t>
      </w:r>
      <w:r w:rsidRPr="00E168AD">
        <w:rPr>
          <w:sz w:val="24"/>
          <w:szCs w:val="24"/>
        </w:rPr>
        <w:t xml:space="preserve"> </w:t>
      </w:r>
      <w:r w:rsidRPr="00E168AD">
        <w:rPr>
          <w:rFonts w:eastAsia="Calibri"/>
          <w:b/>
          <w:bCs/>
          <w:sz w:val="22"/>
          <w:szCs w:val="22"/>
          <w:lang w:eastAsia="en-US"/>
        </w:rPr>
        <w:t>veiklos plano tikslus ir uždavinius</w:t>
      </w:r>
      <w:r w:rsidRPr="00247C56">
        <w:rPr>
          <w:b/>
          <w:sz w:val="24"/>
          <w:szCs w:val="24"/>
        </w:rPr>
        <w:t>:</w:t>
      </w:r>
    </w:p>
    <w:p w14:paraId="738898A7" w14:textId="77777777" w:rsidR="001409FC" w:rsidRPr="00691F5F" w:rsidRDefault="001409FC" w:rsidP="001409FC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303A49">
        <w:rPr>
          <w:rFonts w:eastAsia="Calibri"/>
          <w:bCs/>
          <w:sz w:val="24"/>
          <w:szCs w:val="24"/>
          <w:lang w:eastAsia="en-US"/>
        </w:rPr>
        <w:t>1.</w:t>
      </w:r>
      <w:r w:rsidRPr="00303A49">
        <w:rPr>
          <w:bCs/>
          <w:sz w:val="24"/>
          <w:szCs w:val="24"/>
        </w:rPr>
        <w:t xml:space="preserve"> </w:t>
      </w:r>
      <w:r w:rsidRPr="00303A49">
        <w:rPr>
          <w:bCs/>
          <w:sz w:val="24"/>
          <w:szCs w:val="24"/>
          <w:u w:val="single"/>
        </w:rPr>
        <w:t>Tikslas</w:t>
      </w:r>
      <w:r w:rsidRPr="00691F5F">
        <w:rPr>
          <w:sz w:val="24"/>
          <w:szCs w:val="24"/>
        </w:rPr>
        <w:t>. Ugdymo kokybės užtikrinimas, siekiant ugdymo(</w:t>
      </w:r>
      <w:proofErr w:type="spellStart"/>
      <w:r w:rsidRPr="00691F5F">
        <w:rPr>
          <w:sz w:val="24"/>
          <w:szCs w:val="24"/>
        </w:rPr>
        <w:t>si</w:t>
      </w:r>
      <w:proofErr w:type="spellEnd"/>
      <w:r w:rsidRPr="00691F5F">
        <w:rPr>
          <w:sz w:val="24"/>
          <w:szCs w:val="24"/>
        </w:rPr>
        <w:t>) turinio įvairovės</w:t>
      </w:r>
      <w:r w:rsidRPr="00691F5F">
        <w:rPr>
          <w:rFonts w:eastAsia="Calibri"/>
          <w:sz w:val="24"/>
          <w:szCs w:val="24"/>
          <w:lang w:eastAsia="en-US"/>
        </w:rPr>
        <w:t>.</w:t>
      </w:r>
    </w:p>
    <w:p w14:paraId="5A553CD9" w14:textId="23E617DB" w:rsidR="001409FC" w:rsidRPr="00691F5F" w:rsidRDefault="001409FC" w:rsidP="001409FC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691F5F">
        <w:rPr>
          <w:rFonts w:eastAsia="Calibri"/>
          <w:sz w:val="24"/>
          <w:szCs w:val="24"/>
          <w:lang w:eastAsia="en-US"/>
        </w:rPr>
        <w:t xml:space="preserve">1.1. </w:t>
      </w:r>
      <w:r w:rsidRPr="00691F5F">
        <w:rPr>
          <w:sz w:val="24"/>
          <w:szCs w:val="24"/>
        </w:rPr>
        <w:t xml:space="preserve">tobulinti ugdymo turinį, orientuotis į individualios pažangos skatinimą, sudaryti sąlygas </w:t>
      </w:r>
      <w:r w:rsidRPr="009D4E9C">
        <w:rPr>
          <w:sz w:val="24"/>
          <w:szCs w:val="24"/>
        </w:rPr>
        <w:t>tiriamajai veiklai,</w:t>
      </w:r>
      <w:r w:rsidRPr="00691F5F">
        <w:rPr>
          <w:sz w:val="24"/>
          <w:szCs w:val="24"/>
        </w:rPr>
        <w:t xml:space="preserve"> užti</w:t>
      </w:r>
      <w:r>
        <w:rPr>
          <w:sz w:val="24"/>
          <w:szCs w:val="24"/>
        </w:rPr>
        <w:t>krinti ugdymo turinio įvairovę</w:t>
      </w:r>
      <w:r w:rsidRPr="00691F5F">
        <w:rPr>
          <w:sz w:val="24"/>
          <w:szCs w:val="24"/>
        </w:rPr>
        <w:t>.</w:t>
      </w:r>
    </w:p>
    <w:p w14:paraId="130C262E" w14:textId="77777777" w:rsidR="001409FC" w:rsidRPr="00691F5F" w:rsidRDefault="001409FC" w:rsidP="001409FC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691F5F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 xml:space="preserve">2. </w:t>
      </w:r>
      <w:r w:rsidRPr="00691F5F">
        <w:rPr>
          <w:sz w:val="24"/>
          <w:szCs w:val="24"/>
        </w:rPr>
        <w:t>stiprinti bendruomen</w:t>
      </w:r>
      <w:r>
        <w:rPr>
          <w:sz w:val="24"/>
          <w:szCs w:val="24"/>
        </w:rPr>
        <w:t>in</w:t>
      </w:r>
      <w:r w:rsidRPr="00691F5F">
        <w:rPr>
          <w:sz w:val="24"/>
          <w:szCs w:val="24"/>
        </w:rPr>
        <w:t>ės ir socialinės partnerystės darną</w:t>
      </w:r>
      <w:r w:rsidRPr="00691F5F">
        <w:rPr>
          <w:rFonts w:eastAsia="Calibri"/>
          <w:sz w:val="24"/>
          <w:szCs w:val="24"/>
          <w:lang w:eastAsia="en-US"/>
        </w:rPr>
        <w:t>.</w:t>
      </w:r>
    </w:p>
    <w:p w14:paraId="542161EA" w14:textId="77777777" w:rsidR="001409FC" w:rsidRDefault="001409FC" w:rsidP="001409FC">
      <w:pPr>
        <w:spacing w:line="259" w:lineRule="auto"/>
        <w:rPr>
          <w:sz w:val="24"/>
          <w:szCs w:val="24"/>
        </w:rPr>
      </w:pPr>
      <w:r w:rsidRPr="00E168AD">
        <w:rPr>
          <w:rFonts w:eastAsia="Calibri"/>
          <w:sz w:val="24"/>
          <w:szCs w:val="24"/>
          <w:lang w:eastAsia="en-US"/>
        </w:rPr>
        <w:t xml:space="preserve">2. </w:t>
      </w:r>
      <w:r w:rsidRPr="00E168AD">
        <w:rPr>
          <w:sz w:val="24"/>
          <w:szCs w:val="24"/>
          <w:u w:val="single"/>
        </w:rPr>
        <w:t>Tikslas</w:t>
      </w:r>
      <w:r w:rsidRPr="00691F5F">
        <w:rPr>
          <w:sz w:val="24"/>
          <w:szCs w:val="24"/>
        </w:rPr>
        <w:t xml:space="preserve"> Gerinti saugią, funkcionalią, fizinį aktyvumą ir sveiką gyvenseną skatinančią aplinką, atliepiančią skirtingus vaikų poreikius.</w:t>
      </w:r>
    </w:p>
    <w:p w14:paraId="1BCAEEB3" w14:textId="2CC29CDA" w:rsidR="00E168AD" w:rsidRDefault="001409FC" w:rsidP="001409FC">
      <w:pPr>
        <w:spacing w:line="259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2.1</w:t>
      </w:r>
      <w:r w:rsidRPr="00691F5F">
        <w:rPr>
          <w:rFonts w:eastAsia="Calibri"/>
          <w:sz w:val="24"/>
          <w:szCs w:val="24"/>
          <w:lang w:eastAsia="en-US"/>
        </w:rPr>
        <w:t>.</w:t>
      </w:r>
      <w:r w:rsidRPr="00104CFE">
        <w:rPr>
          <w:sz w:val="24"/>
          <w:szCs w:val="24"/>
        </w:rPr>
        <w:t xml:space="preserve"> </w:t>
      </w:r>
      <w:r w:rsidRPr="00691F5F">
        <w:rPr>
          <w:sz w:val="24"/>
          <w:szCs w:val="24"/>
        </w:rPr>
        <w:t xml:space="preserve">įsigyti </w:t>
      </w:r>
      <w:r w:rsidRPr="009D4E9C">
        <w:rPr>
          <w:sz w:val="24"/>
          <w:szCs w:val="24"/>
        </w:rPr>
        <w:t>ir naudoti</w:t>
      </w:r>
      <w:r>
        <w:rPr>
          <w:sz w:val="24"/>
          <w:szCs w:val="24"/>
        </w:rPr>
        <w:t xml:space="preserve"> </w:t>
      </w:r>
      <w:r w:rsidRPr="00691F5F">
        <w:rPr>
          <w:sz w:val="24"/>
          <w:szCs w:val="24"/>
        </w:rPr>
        <w:t>ugdymo kokybę užtikrinančių priemonių, kurios atitiktų vaikų raidos galimybes ir šiuolaikinius vaiko poreikius</w:t>
      </w:r>
      <w:r>
        <w:rPr>
          <w:sz w:val="24"/>
          <w:szCs w:val="24"/>
        </w:rPr>
        <w:t>;</w:t>
      </w:r>
      <w:r w:rsidRPr="00691F5F">
        <w:rPr>
          <w:rFonts w:eastAsia="Calibri"/>
          <w:sz w:val="24"/>
          <w:szCs w:val="24"/>
          <w:lang w:eastAsia="en-US"/>
        </w:rPr>
        <w:br/>
        <w:t>2.2.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p</w:t>
      </w:r>
      <w:r w:rsidRPr="0082358A">
        <w:rPr>
          <w:sz w:val="24"/>
          <w:szCs w:val="24"/>
        </w:rPr>
        <w:t xml:space="preserve">agal galimybes veiksmingiau pritaikyti </w:t>
      </w:r>
      <w:r>
        <w:rPr>
          <w:sz w:val="24"/>
          <w:szCs w:val="24"/>
        </w:rPr>
        <w:t xml:space="preserve">esamas </w:t>
      </w:r>
      <w:r w:rsidRPr="0082358A">
        <w:rPr>
          <w:sz w:val="24"/>
          <w:szCs w:val="24"/>
        </w:rPr>
        <w:t>įstaigos aplinkas švietimo reikmėms</w:t>
      </w:r>
      <w:r w:rsidRPr="0082358A">
        <w:rPr>
          <w:rFonts w:eastAsia="Calibri"/>
          <w:sz w:val="24"/>
          <w:szCs w:val="24"/>
          <w:lang w:eastAsia="en-US"/>
        </w:rPr>
        <w:br/>
      </w:r>
      <w:r>
        <w:rPr>
          <w:spacing w:val="60"/>
          <w:sz w:val="24"/>
          <w:szCs w:val="24"/>
        </w:rPr>
        <w:t xml:space="preserve">     </w:t>
      </w:r>
      <w:r w:rsidR="00EC4BCC">
        <w:rPr>
          <w:spacing w:val="60"/>
          <w:sz w:val="24"/>
          <w:szCs w:val="24"/>
        </w:rPr>
        <w:t>2</w:t>
      </w:r>
      <w:r w:rsidR="00EC4BCC" w:rsidRPr="0066532A">
        <w:rPr>
          <w:spacing w:val="60"/>
          <w:sz w:val="24"/>
          <w:szCs w:val="24"/>
        </w:rPr>
        <w:t>.Tvirtinu</w:t>
      </w:r>
      <w:r w:rsidR="00E168AD">
        <w:rPr>
          <w:sz w:val="24"/>
          <w:szCs w:val="24"/>
        </w:rPr>
        <w:t xml:space="preserve"> </w:t>
      </w:r>
      <w:r w:rsidR="00E168AD" w:rsidRPr="00FB5244">
        <w:rPr>
          <w:b/>
          <w:bCs/>
          <w:sz w:val="24"/>
          <w:szCs w:val="24"/>
        </w:rPr>
        <w:t>202</w:t>
      </w:r>
      <w:r w:rsidR="00FB5244" w:rsidRPr="00FB5244">
        <w:rPr>
          <w:b/>
          <w:bCs/>
          <w:sz w:val="24"/>
          <w:szCs w:val="24"/>
        </w:rPr>
        <w:t xml:space="preserve">3 </w:t>
      </w:r>
      <w:r w:rsidR="00E168AD" w:rsidRPr="00FB5244">
        <w:rPr>
          <w:b/>
          <w:bCs/>
          <w:sz w:val="24"/>
          <w:szCs w:val="24"/>
        </w:rPr>
        <w:t>m. veiklos plano įgyvendinimo analizę</w:t>
      </w:r>
      <w:r w:rsidR="00FB5244" w:rsidRPr="00FB5244">
        <w:rPr>
          <w:b/>
          <w:bCs/>
          <w:sz w:val="24"/>
          <w:szCs w:val="24"/>
        </w:rPr>
        <w:t xml:space="preserve"> ir 2024 m. veiklos strategiją</w:t>
      </w:r>
      <w:r w:rsidR="00E168AD">
        <w:rPr>
          <w:sz w:val="24"/>
          <w:szCs w:val="24"/>
        </w:rPr>
        <w:t xml:space="preserve"> </w:t>
      </w:r>
    </w:p>
    <w:p w14:paraId="7CB15E63" w14:textId="50EAC211" w:rsidR="00FB5244" w:rsidRPr="0066532A" w:rsidRDefault="00FB5244" w:rsidP="001409FC">
      <w:pPr>
        <w:spacing w:line="259" w:lineRule="auto"/>
        <w:rPr>
          <w:spacing w:val="60"/>
          <w:sz w:val="24"/>
          <w:szCs w:val="24"/>
        </w:rPr>
      </w:pPr>
      <w:r>
        <w:rPr>
          <w:sz w:val="24"/>
          <w:szCs w:val="24"/>
        </w:rPr>
        <w:t xml:space="preserve">          P</w:t>
      </w:r>
      <w:r w:rsidR="000B1447">
        <w:rPr>
          <w:sz w:val="24"/>
          <w:szCs w:val="24"/>
        </w:rPr>
        <w:t>RIDEDU veiklos plano įgyvendinimui priedus:</w:t>
      </w:r>
    </w:p>
    <w:p w14:paraId="75B36567" w14:textId="24253674" w:rsidR="00EC4BCC" w:rsidRPr="0066532A" w:rsidRDefault="00EC4BCC" w:rsidP="00EC4BC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6532A">
        <w:rPr>
          <w:sz w:val="24"/>
          <w:szCs w:val="24"/>
        </w:rPr>
        <w:t>2.1. 202</w:t>
      </w:r>
      <w:r w:rsidR="001409FC">
        <w:rPr>
          <w:sz w:val="24"/>
          <w:szCs w:val="24"/>
        </w:rPr>
        <w:t>4</w:t>
      </w:r>
      <w:r w:rsidRPr="0066532A">
        <w:rPr>
          <w:sz w:val="24"/>
          <w:szCs w:val="24"/>
        </w:rPr>
        <w:t xml:space="preserve"> metų</w:t>
      </w:r>
      <w:r w:rsidRPr="0066532A">
        <w:rPr>
          <w:b/>
          <w:caps/>
          <w:sz w:val="24"/>
          <w:szCs w:val="24"/>
        </w:rPr>
        <w:t xml:space="preserve"> </w:t>
      </w:r>
      <w:r w:rsidRPr="0066532A">
        <w:rPr>
          <w:sz w:val="24"/>
          <w:szCs w:val="24"/>
        </w:rPr>
        <w:t>veiklos įgyvendinimo priemonių planą (1 priedas);</w:t>
      </w:r>
    </w:p>
    <w:p w14:paraId="7E4623D7" w14:textId="1E029791" w:rsidR="00EC4BCC" w:rsidRPr="0066532A" w:rsidRDefault="00EC4BCC" w:rsidP="00EC4BCC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66532A">
        <w:rPr>
          <w:sz w:val="24"/>
          <w:szCs w:val="24"/>
        </w:rPr>
        <w:t>2.2. 202</w:t>
      </w:r>
      <w:r w:rsidR="006147F9">
        <w:rPr>
          <w:sz w:val="24"/>
          <w:szCs w:val="24"/>
        </w:rPr>
        <w:t>4</w:t>
      </w:r>
      <w:r w:rsidRPr="0066532A">
        <w:rPr>
          <w:sz w:val="24"/>
          <w:szCs w:val="24"/>
        </w:rPr>
        <w:t xml:space="preserve"> metų metodinės veiklos planą (2 priedas);</w:t>
      </w:r>
    </w:p>
    <w:p w14:paraId="63D9E005" w14:textId="42276015" w:rsidR="00EC4BCC" w:rsidRPr="0066532A" w:rsidRDefault="00EC4BCC" w:rsidP="00EC4BCC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66532A">
        <w:rPr>
          <w:sz w:val="24"/>
          <w:szCs w:val="24"/>
        </w:rPr>
        <w:t>2.3. 202</w:t>
      </w:r>
      <w:r w:rsidR="006F321E">
        <w:rPr>
          <w:sz w:val="24"/>
          <w:szCs w:val="24"/>
        </w:rPr>
        <w:t>4</w:t>
      </w:r>
      <w:r w:rsidRPr="0066532A">
        <w:rPr>
          <w:sz w:val="24"/>
          <w:szCs w:val="24"/>
        </w:rPr>
        <w:t xml:space="preserve"> metų</w:t>
      </w:r>
      <w:r w:rsidRPr="0066532A"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66532A">
        <w:rPr>
          <w:sz w:val="24"/>
          <w:szCs w:val="24"/>
        </w:rPr>
        <w:t>radicinių ir netradicinių renginių planą (3 priedas);</w:t>
      </w:r>
    </w:p>
    <w:p w14:paraId="387415D4" w14:textId="62A12B1E" w:rsidR="00EC4BCC" w:rsidRPr="0066532A" w:rsidRDefault="00EC4BCC" w:rsidP="00EC4BCC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66532A">
        <w:rPr>
          <w:sz w:val="24"/>
          <w:szCs w:val="24"/>
        </w:rPr>
        <w:t>2.4. Mokytojų Tarybos posėdžių planą 202</w:t>
      </w:r>
      <w:r w:rsidR="00A14D03">
        <w:rPr>
          <w:sz w:val="24"/>
          <w:szCs w:val="24"/>
        </w:rPr>
        <w:t>4</w:t>
      </w:r>
      <w:r w:rsidRPr="0066532A">
        <w:rPr>
          <w:sz w:val="24"/>
          <w:szCs w:val="24"/>
        </w:rPr>
        <w:t xml:space="preserve"> m. (4 priedas);</w:t>
      </w:r>
    </w:p>
    <w:p w14:paraId="58764313" w14:textId="69512360" w:rsidR="00EC4BCC" w:rsidRPr="0066532A" w:rsidRDefault="00EC4BCC" w:rsidP="00EC4BCC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66532A">
        <w:rPr>
          <w:sz w:val="24"/>
          <w:szCs w:val="24"/>
        </w:rPr>
        <w:t xml:space="preserve">2.5. </w:t>
      </w:r>
      <w:proofErr w:type="spellStart"/>
      <w:r w:rsidRPr="003F51A2">
        <w:rPr>
          <w:sz w:val="24"/>
          <w:szCs w:val="24"/>
        </w:rPr>
        <w:t>Direkciniai</w:t>
      </w:r>
      <w:proofErr w:type="spellEnd"/>
      <w:r w:rsidRPr="0066532A">
        <w:rPr>
          <w:sz w:val="24"/>
          <w:szCs w:val="24"/>
        </w:rPr>
        <w:t xml:space="preserve"> posėdžiai 202</w:t>
      </w:r>
      <w:r w:rsidR="00303A49">
        <w:rPr>
          <w:sz w:val="24"/>
          <w:szCs w:val="24"/>
        </w:rPr>
        <w:t>4</w:t>
      </w:r>
      <w:r w:rsidRPr="0066532A">
        <w:rPr>
          <w:sz w:val="24"/>
          <w:szCs w:val="24"/>
        </w:rPr>
        <w:t xml:space="preserve"> m. (5 priedas);</w:t>
      </w:r>
    </w:p>
    <w:p w14:paraId="4BF820AB" w14:textId="374C1971" w:rsidR="00EC4BCC" w:rsidRPr="0066532A" w:rsidRDefault="00EC4BCC" w:rsidP="00EC4BCC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66532A">
        <w:rPr>
          <w:sz w:val="24"/>
          <w:szCs w:val="24"/>
        </w:rPr>
        <w:t>2.6. 202</w:t>
      </w:r>
      <w:r w:rsidR="00303A49">
        <w:rPr>
          <w:sz w:val="24"/>
          <w:szCs w:val="24"/>
        </w:rPr>
        <w:t>4</w:t>
      </w:r>
      <w:r w:rsidRPr="0066532A">
        <w:rPr>
          <w:sz w:val="24"/>
          <w:szCs w:val="24"/>
        </w:rPr>
        <w:t xml:space="preserve"> metų</w:t>
      </w:r>
      <w:r w:rsidRPr="0066532A">
        <w:rPr>
          <w:b/>
          <w:caps/>
          <w:sz w:val="24"/>
          <w:szCs w:val="24"/>
        </w:rPr>
        <w:t xml:space="preserve"> </w:t>
      </w:r>
      <w:r w:rsidRPr="0066532A">
        <w:rPr>
          <w:sz w:val="24"/>
          <w:szCs w:val="24"/>
        </w:rPr>
        <w:t>Vaiko gerovės komisijos veiklos planą (6 priedas);</w:t>
      </w:r>
    </w:p>
    <w:p w14:paraId="090A2820" w14:textId="19714052" w:rsidR="00EC4BCC" w:rsidRPr="0066532A" w:rsidRDefault="00EC4BCC" w:rsidP="00EC4BCC">
      <w:pPr>
        <w:ind w:firstLine="709"/>
        <w:rPr>
          <w:sz w:val="24"/>
          <w:szCs w:val="24"/>
        </w:rPr>
      </w:pPr>
      <w:r w:rsidRPr="0066532A">
        <w:rPr>
          <w:sz w:val="24"/>
          <w:szCs w:val="24"/>
        </w:rPr>
        <w:t>2.7. Mokyklos ugdomosios veiklos priežiūros planas 202</w:t>
      </w:r>
      <w:r w:rsidR="00091F5B">
        <w:rPr>
          <w:sz w:val="24"/>
          <w:szCs w:val="24"/>
        </w:rPr>
        <w:t>3</w:t>
      </w:r>
      <w:r w:rsidRPr="0066532A">
        <w:rPr>
          <w:sz w:val="24"/>
          <w:szCs w:val="24"/>
        </w:rPr>
        <w:t>-202</w:t>
      </w:r>
      <w:r w:rsidR="00091F5B">
        <w:rPr>
          <w:sz w:val="24"/>
          <w:szCs w:val="24"/>
        </w:rPr>
        <w:t>4</w:t>
      </w:r>
      <w:r w:rsidRPr="0066532A">
        <w:rPr>
          <w:sz w:val="24"/>
          <w:szCs w:val="24"/>
        </w:rPr>
        <w:t xml:space="preserve"> </w:t>
      </w:r>
      <w:proofErr w:type="spellStart"/>
      <w:r w:rsidRPr="0066532A">
        <w:rPr>
          <w:sz w:val="24"/>
          <w:szCs w:val="24"/>
        </w:rPr>
        <w:t>m.</w:t>
      </w:r>
      <w:r w:rsidR="00091F5B">
        <w:rPr>
          <w:sz w:val="24"/>
          <w:szCs w:val="24"/>
        </w:rPr>
        <w:t>m</w:t>
      </w:r>
      <w:proofErr w:type="spellEnd"/>
      <w:r w:rsidR="00091F5B">
        <w:rPr>
          <w:sz w:val="24"/>
          <w:szCs w:val="24"/>
        </w:rPr>
        <w:t>.</w:t>
      </w:r>
      <w:r w:rsidRPr="0066532A">
        <w:rPr>
          <w:sz w:val="24"/>
          <w:szCs w:val="24"/>
        </w:rPr>
        <w:t xml:space="preserve"> (7 priedas);</w:t>
      </w:r>
    </w:p>
    <w:p w14:paraId="337E4882" w14:textId="74CB0D1A" w:rsidR="00091F5B" w:rsidRDefault="00091F5B" w:rsidP="00091F5B">
      <w:pPr>
        <w:autoSpaceDN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4BCC" w:rsidRPr="0066532A">
        <w:rPr>
          <w:sz w:val="24"/>
          <w:szCs w:val="24"/>
        </w:rPr>
        <w:t xml:space="preserve">2.8. </w:t>
      </w:r>
      <w:r>
        <w:rPr>
          <w:sz w:val="24"/>
          <w:szCs w:val="24"/>
        </w:rPr>
        <w:t xml:space="preserve">Sveikatinimo veiklų 2024 m. planas </w:t>
      </w:r>
      <w:r w:rsidR="00EC4BCC" w:rsidRPr="0066532A">
        <w:rPr>
          <w:sz w:val="24"/>
          <w:szCs w:val="24"/>
        </w:rPr>
        <w:t>(</w:t>
      </w:r>
      <w:r>
        <w:rPr>
          <w:sz w:val="24"/>
          <w:szCs w:val="24"/>
        </w:rPr>
        <w:t>patvirtinta</w:t>
      </w:r>
      <w:r w:rsidR="00EC4BCC" w:rsidRPr="006653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Klaipėdos miesto visuomenės sveikatos </w:t>
      </w:r>
    </w:p>
    <w:p w14:paraId="65B20B98" w14:textId="005C5DC2" w:rsidR="00EC4BCC" w:rsidRPr="0066532A" w:rsidRDefault="00091F5B" w:rsidP="00091F5B">
      <w:pPr>
        <w:ind w:firstLine="709"/>
        <w:rPr>
          <w:sz w:val="24"/>
          <w:szCs w:val="24"/>
        </w:rPr>
      </w:pPr>
      <w:r>
        <w:rPr>
          <w:sz w:val="24"/>
          <w:szCs w:val="24"/>
        </w:rPr>
        <w:t>biuro direktoriaus</w:t>
      </w:r>
      <w:r w:rsidR="00EC4BCC" w:rsidRPr="0066532A">
        <w:rPr>
          <w:sz w:val="24"/>
          <w:szCs w:val="24"/>
        </w:rPr>
        <w:t>).</w:t>
      </w:r>
    </w:p>
    <w:p w14:paraId="7A73BA5B" w14:textId="77777777" w:rsidR="00EC4BCC" w:rsidRPr="0066532A" w:rsidRDefault="00EC4BCC" w:rsidP="00EC4BCC">
      <w:pPr>
        <w:tabs>
          <w:tab w:val="left" w:pos="1440"/>
        </w:tabs>
        <w:ind w:firstLine="709"/>
        <w:jc w:val="both"/>
        <w:rPr>
          <w:color w:val="FF0000"/>
          <w:sz w:val="24"/>
          <w:szCs w:val="24"/>
        </w:rPr>
      </w:pPr>
    </w:p>
    <w:p w14:paraId="44C123BA" w14:textId="77777777" w:rsidR="00EC4BCC" w:rsidRDefault="00EC4BCC" w:rsidP="00EC4BCC">
      <w:pPr>
        <w:jc w:val="both"/>
      </w:pPr>
      <w:r>
        <w:rPr>
          <w:sz w:val="24"/>
          <w:szCs w:val="24"/>
        </w:rPr>
        <w:t>Direktorė Joana Mažeikienė</w:t>
      </w:r>
    </w:p>
    <w:p w14:paraId="1B17CB20" w14:textId="77777777" w:rsidR="006B3843" w:rsidRDefault="006B3843"/>
    <w:sectPr w:rsidR="006B3843" w:rsidSect="00EC4B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CC"/>
    <w:rsid w:val="00091F5B"/>
    <w:rsid w:val="000B1447"/>
    <w:rsid w:val="001409FC"/>
    <w:rsid w:val="00303A49"/>
    <w:rsid w:val="00386ECA"/>
    <w:rsid w:val="006147F9"/>
    <w:rsid w:val="006B3843"/>
    <w:rsid w:val="006F321E"/>
    <w:rsid w:val="00A14D03"/>
    <w:rsid w:val="00D5371B"/>
    <w:rsid w:val="00E168AD"/>
    <w:rsid w:val="00EC4BCC"/>
    <w:rsid w:val="00ED70A9"/>
    <w:rsid w:val="00F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3111"/>
  <w15:chartTrackingRefBased/>
  <w15:docId w15:val="{D290762D-03C2-468A-B43F-5B333E40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4B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semiHidden/>
    <w:unhideWhenUsed/>
    <w:qFormat/>
    <w:rsid w:val="00EC4BCC"/>
    <w:pPr>
      <w:jc w:val="both"/>
    </w:pPr>
    <w:rPr>
      <w:sz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EC4BCC"/>
    <w:rPr>
      <w:rFonts w:ascii="Times New Roman" w:eastAsia="Times New Roman" w:hAnsi="Times New Roman" w:cs="Times New Roman"/>
      <w:kern w:val="0"/>
      <w:sz w:val="24"/>
      <w:szCs w:val="20"/>
      <w:lang w:eastAsia="lt-LT"/>
      <w14:ligatures w14:val="none"/>
    </w:rPr>
  </w:style>
  <w:style w:type="character" w:styleId="Grietas">
    <w:name w:val="Strong"/>
    <w:basedOn w:val="Numatytasispastraiposriftas"/>
    <w:uiPriority w:val="99"/>
    <w:qFormat/>
    <w:rsid w:val="00EC4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Nidos Azuoliukas</dc:creator>
  <cp:keywords/>
  <dc:description/>
  <cp:lastModifiedBy>Nidos Azuoliukas</cp:lastModifiedBy>
  <cp:revision>5</cp:revision>
  <cp:lastPrinted>2024-02-19T13:54:00Z</cp:lastPrinted>
  <dcterms:created xsi:type="dcterms:W3CDTF">2024-02-19T13:43:00Z</dcterms:created>
  <dcterms:modified xsi:type="dcterms:W3CDTF">2024-03-13T08:23:00Z</dcterms:modified>
</cp:coreProperties>
</file>